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0B" w:rsidRDefault="00090389">
      <w:pPr>
        <w:spacing w:before="12" w:line="60" w:lineRule="exact"/>
        <w:rPr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4480560</wp:posOffset>
                </wp:positionV>
                <wp:extent cx="6746240" cy="1270"/>
                <wp:effectExtent l="10160" t="13335" r="6350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240" cy="1270"/>
                          <a:chOff x="706" y="7056"/>
                          <a:chExt cx="10624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06" y="7056"/>
                            <a:ext cx="10624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624"/>
                              <a:gd name="T2" fmla="+- 0 11329 706"/>
                              <a:gd name="T3" fmla="*/ T2 w 10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4">
                                <a:moveTo>
                                  <a:pt x="0" y="0"/>
                                </a:moveTo>
                                <a:lnTo>
                                  <a:pt x="106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5.3pt;margin-top:352.8pt;width:531.2pt;height:.1pt;z-index:-251659264;mso-position-horizontal-relative:page;mso-position-vertical-relative:page" coordorigin="706,7056" coordsize="10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">
                <v:shape id="Freeform 5" o:spid="_x0000_s1027" style="position:absolute;left:706;top:7056;width:10624;height:2;visibility:visible;mso-wrap-style:square;v-text-anchor:top" coordsize="10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438IA&#10;AADaAAAADwAAAGRycy9kb3ducmV2LnhtbESPS4vCQBCE7wv+h6EFL4tOfCASHUV8gOBpo96bTJsE&#10;Mz0hM8aYX7+zIOyxqKqvqNWmNaVoqHaFZQXjUQSCOLW64EzB9XIcLkA4j6yxtEwK3uRgs+59rTDW&#10;9sU/1CQ+EwHCLkYFufdVLKVLczLoRrYiDt7d1gZ9kHUmdY2vADelnETRXBosOCzkWNEup/SRPI2C&#10;7xkmt66b2vO+e/Jkuj0dGj9TatBvt0sQnlr/H/60T1rBHP6uh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LjfwgAAANoAAAAPAAAAAAAAAAAAAAAAAJgCAABkcnMvZG93&#10;bnJldi54bWxQSwUGAAAAAAQABAD1AAAAhwMAAAAA&#10;" path="m,l10623,e" filled="f" strokeweight=".82pt">
                  <v:path arrowok="t" o:connecttype="custom" o:connectlocs="0,0;106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4137025</wp:posOffset>
                </wp:positionH>
                <wp:positionV relativeFrom="page">
                  <wp:posOffset>6433820</wp:posOffset>
                </wp:positionV>
                <wp:extent cx="3178810" cy="1270"/>
                <wp:effectExtent l="12700" t="13970" r="8890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1270"/>
                          <a:chOff x="6515" y="10132"/>
                          <a:chExt cx="500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515" y="10132"/>
                            <a:ext cx="5006" cy="2"/>
                          </a:xfrm>
                          <a:custGeom>
                            <a:avLst/>
                            <a:gdLst>
                              <a:gd name="T0" fmla="+- 0 6515 6515"/>
                              <a:gd name="T1" fmla="*/ T0 w 5006"/>
                              <a:gd name="T2" fmla="+- 0 11520 6515"/>
                              <a:gd name="T3" fmla="*/ T2 w 5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6">
                                <a:moveTo>
                                  <a:pt x="0" y="0"/>
                                </a:moveTo>
                                <a:lnTo>
                                  <a:pt x="500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5.75pt;margin-top:506.6pt;width:250.3pt;height:.1pt;z-index:-251658240;mso-position-horizontal-relative:page;mso-position-vertical-relative:page" coordorigin="6515,10132" coordsize="5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">
                <v:shape id="Freeform 3" o:spid="_x0000_s1027" style="position:absolute;left:6515;top:10132;width:5006;height:2;visibility:visible;mso-wrap-style:square;v-text-anchor:top" coordsize="5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NKB8EA&#10;AADaAAAADwAAAGRycy9kb3ducmV2LnhtbESP0WoCMRRE3wv9h3ALvtVsRcRujWJFQfDJbT/gNrnd&#10;LG5uliSu698bQfBxmJkzzGI1uFb0FGLjWcHHuABBrL1puFbw+7N7n4OICdlg65kUXCnCavn6ssDS&#10;+Asfqa9SLTKEY4kKbEpdKWXUlhzGse+Is/fvg8OUZailCXjJcNfKSVHMpMOG84LFjjaW9Kk6OwW6&#10;6A52Fvb6b/N5Sv33tNquj5VSo7dh/QUi0ZCe4Ud7bxRM4X4l3w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DSgfBAAAA2gAAAA8AAAAAAAAAAAAAAAAAmAIAAGRycy9kb3du&#10;cmV2LnhtbFBLBQYAAAAABAAEAPUAAACGAwAAAAA=&#10;" path="m,l5005,e" filled="f" strokeweight=".48pt">
                  <v:path arrowok="t" o:connecttype="custom" o:connectlocs="0,0;5005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6551"/>
      </w:tblGrid>
      <w:tr w:rsidR="0029740B">
        <w:trPr>
          <w:trHeight w:hRule="exact" w:val="3281"/>
        </w:trPr>
        <w:tc>
          <w:tcPr>
            <w:tcW w:w="4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740B" w:rsidRDefault="00C90997">
            <w:pPr>
              <w:pStyle w:val="TableParagraph"/>
              <w:spacing w:before="70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RECORDING REQUESTED BY</w:t>
            </w:r>
          </w:p>
          <w:p w:rsidR="0029740B" w:rsidRDefault="0029740B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29740B" w:rsidRDefault="0029740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9740B" w:rsidRDefault="0029740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9740B" w:rsidRDefault="0029740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9740B" w:rsidRDefault="0029740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9740B" w:rsidRDefault="0029740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9740B" w:rsidRDefault="00C90997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RECORDED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</w:p>
        </w:tc>
        <w:tc>
          <w:tcPr>
            <w:tcW w:w="6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9740B" w:rsidRDefault="0029740B"/>
        </w:tc>
        <w:bookmarkStart w:id="0" w:name="_GoBack"/>
        <w:bookmarkEnd w:id="0"/>
      </w:tr>
      <w:tr w:rsidR="0029740B">
        <w:trPr>
          <w:trHeight w:hRule="exact" w:val="10440"/>
        </w:trPr>
        <w:tc>
          <w:tcPr>
            <w:tcW w:w="1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40B" w:rsidRDefault="00C90997">
            <w:pPr>
              <w:pStyle w:val="TableParagraph"/>
              <w:spacing w:before="192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GRANT DEED</w:t>
            </w:r>
          </w:p>
          <w:p w:rsidR="0029740B" w:rsidRDefault="00C90997">
            <w:pPr>
              <w:pStyle w:val="TableParagraph"/>
              <w:spacing w:before="89"/>
              <w:ind w:left="3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8"/>
              </w:rPr>
              <w:t>The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undersigned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declares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that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the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DOCUMENTARY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TRANSFER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TAX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is</w:t>
            </w:r>
          </w:p>
          <w:p w:rsidR="0029740B" w:rsidRDefault="00C90997">
            <w:pPr>
              <w:pStyle w:val="TableParagraph"/>
              <w:tabs>
                <w:tab w:val="left" w:pos="2806"/>
              </w:tabs>
              <w:spacing w:before="5"/>
              <w:ind w:left="3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$</w:t>
            </w:r>
            <w:r>
              <w:rPr>
                <w:rFonts w:ascii="Times New Roman"/>
                <w:spacing w:val="-2"/>
                <w:sz w:val="16"/>
                <w:u w:val="single" w:color="000000"/>
              </w:rPr>
              <w:tab/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is</w:t>
            </w:r>
          </w:p>
          <w:p w:rsidR="0029740B" w:rsidRDefault="0029740B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29740B" w:rsidRDefault="00C90997">
            <w:pPr>
              <w:pStyle w:val="TableParagraph"/>
              <w:tabs>
                <w:tab w:val="left" w:pos="778"/>
              </w:tabs>
              <w:ind w:left="3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Times New Roman"/>
                <w:spacing w:val="-3"/>
                <w:sz w:val="16"/>
              </w:rPr>
              <w:t>computed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on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the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full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value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the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interest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or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property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conveyed;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OR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IS</w:t>
            </w:r>
          </w:p>
          <w:p w:rsidR="0029740B" w:rsidRDefault="0029740B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29740B" w:rsidRDefault="00C90997">
            <w:pPr>
              <w:pStyle w:val="TableParagraph"/>
              <w:tabs>
                <w:tab w:val="left" w:pos="778"/>
                <w:tab w:val="left" w:pos="5789"/>
                <w:tab w:val="left" w:pos="10547"/>
              </w:tabs>
              <w:spacing w:line="245" w:lineRule="auto"/>
              <w:ind w:left="389" w:right="5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proofErr w:type="gramStart"/>
            <w:r>
              <w:rPr>
                <w:rFonts w:ascii="Times New Roman"/>
                <w:spacing w:val="-3"/>
                <w:sz w:val="16"/>
              </w:rPr>
              <w:t>computed</w:t>
            </w:r>
            <w:proofErr w:type="gramEnd"/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on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the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full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value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less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value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liens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or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encumbrances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remaining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thereon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at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the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time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sale.</w:t>
            </w:r>
          </w:p>
          <w:p w:rsidR="0029740B" w:rsidRDefault="0029740B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29740B" w:rsidRDefault="00C90997">
            <w:pPr>
              <w:pStyle w:val="TableParagraph"/>
              <w:ind w:right="216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Signature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Declarant</w:t>
            </w:r>
          </w:p>
          <w:p w:rsidR="0029740B" w:rsidRDefault="0029740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29740B" w:rsidRDefault="0029740B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29740B" w:rsidRDefault="00C90997">
            <w:pPr>
              <w:pStyle w:val="TableParagraph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 VALUABLE CONSIDERATION, receipt of which is hereby acknowledged,</w:t>
            </w:r>
          </w:p>
          <w:p w:rsidR="0029740B" w:rsidRDefault="0029740B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29740B" w:rsidRDefault="00C90997">
            <w:pPr>
              <w:pStyle w:val="TableParagraph"/>
              <w:tabs>
                <w:tab w:val="left" w:pos="2670"/>
              </w:tabs>
              <w:spacing w:line="243" w:lineRule="auto"/>
              <w:ind w:left="269" w:right="7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Grantor, grants to</w:t>
            </w:r>
          </w:p>
          <w:p w:rsidR="0029740B" w:rsidRDefault="0029740B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29740B" w:rsidRDefault="00C90997">
            <w:pPr>
              <w:pStyle w:val="TableParagraph"/>
              <w:tabs>
                <w:tab w:val="left" w:pos="3752"/>
                <w:tab w:val="left" w:pos="9749"/>
              </w:tabs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grantee,  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property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located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city      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</w:p>
          <w:p w:rsidR="0029740B" w:rsidRDefault="00C90997">
            <w:pPr>
              <w:pStyle w:val="TableParagraph"/>
              <w:tabs>
                <w:tab w:val="left" w:pos="3752"/>
              </w:tabs>
              <w:spacing w:before="3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County, California, described as follows:</w:t>
            </w:r>
          </w:p>
          <w:p w:rsidR="0029740B" w:rsidRDefault="0029740B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29740B" w:rsidRDefault="00C90997">
            <w:pPr>
              <w:pStyle w:val="TableParagraph"/>
              <w:ind w:left="2324" w:right="2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See attached Exhibit A, incorporated by reference to this </w:t>
            </w:r>
            <w:r>
              <w:rPr>
                <w:rFonts w:ascii="Times New Roman"/>
                <w:spacing w:val="-1"/>
                <w:sz w:val="24"/>
              </w:rPr>
              <w:t>document.</w:t>
            </w:r>
          </w:p>
          <w:p w:rsidR="0029740B" w:rsidRDefault="0029740B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29740B" w:rsidRDefault="0029740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9740B" w:rsidRDefault="0029740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9740B" w:rsidRDefault="0029740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9740B" w:rsidRDefault="00090389">
            <w:pPr>
              <w:pStyle w:val="TableParagraph"/>
              <w:ind w:left="2325" w:right="2127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154305</wp:posOffset>
                      </wp:positionV>
                      <wp:extent cx="6746240" cy="397510"/>
                      <wp:effectExtent l="0" t="0" r="16510" b="215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624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389" w:rsidRPr="000A340B" w:rsidRDefault="00090389" w:rsidP="00090389">
                                  <w:pPr>
                                    <w:ind w:right="72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0A340B">
                                    <w:rPr>
                                      <w:rFonts w:ascii="Times New Roman" w:eastAsia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A notary public or other officer completing this certificate verifies only the identity of the individual who signed the </w:t>
                                  </w:r>
                                  <w:proofErr w:type="gramStart"/>
                                  <w:r w:rsidRPr="000A340B">
                                    <w:rPr>
                                      <w:rFonts w:ascii="Times New Roman" w:eastAsia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document</w:t>
                                  </w:r>
                                  <w:proofErr w:type="gramEnd"/>
                                  <w:r w:rsidRPr="000A340B">
                                    <w:rPr>
                                      <w:rFonts w:ascii="Times New Roman" w:eastAsia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to which this certificate is attached, and not the truthfulness, accuracy, or validity of that document.</w:t>
                                  </w:r>
                                </w:p>
                                <w:p w:rsidR="00090389" w:rsidRDefault="00090389" w:rsidP="000903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3pt;margin-top:12.15pt;width:531.2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" strokeweight=".25pt">
                      <v:textbox>
                        <w:txbxContent>
                          <w:p w:rsidR="00090389" w:rsidRPr="000A340B" w:rsidRDefault="00090389" w:rsidP="00090389">
                            <w:pPr>
                              <w:ind w:right="72"/>
                              <w:jc w:val="center"/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0A340B"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0A340B"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document</w:t>
                            </w:r>
                            <w:proofErr w:type="gramEnd"/>
                            <w:r w:rsidRPr="000A340B"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to which this certificate is attached, and not the truthfulness, accuracy, or validity of that document.</w:t>
                            </w:r>
                          </w:p>
                          <w:p w:rsidR="00090389" w:rsidRDefault="00090389" w:rsidP="00090389"/>
                        </w:txbxContent>
                      </v:textbox>
                    </v:shape>
                  </w:pict>
                </mc:Fallback>
              </mc:AlternateContent>
            </w:r>
            <w:r w:rsidR="00C90997">
              <w:rPr>
                <w:rFonts w:ascii="Times New Roman"/>
                <w:spacing w:val="-4"/>
                <w:sz w:val="24"/>
              </w:rPr>
              <w:t>CERTIFICATE</w:t>
            </w:r>
            <w:r w:rsidR="00C90997">
              <w:rPr>
                <w:rFonts w:ascii="Times New Roman"/>
                <w:spacing w:val="-8"/>
                <w:sz w:val="24"/>
              </w:rPr>
              <w:t xml:space="preserve"> </w:t>
            </w:r>
            <w:r w:rsidR="00C90997">
              <w:rPr>
                <w:rFonts w:ascii="Times New Roman"/>
                <w:spacing w:val="-2"/>
                <w:sz w:val="24"/>
              </w:rPr>
              <w:t>OF</w:t>
            </w:r>
            <w:r w:rsidR="00C90997">
              <w:rPr>
                <w:rFonts w:ascii="Times New Roman"/>
                <w:spacing w:val="-8"/>
                <w:sz w:val="24"/>
              </w:rPr>
              <w:t xml:space="preserve"> </w:t>
            </w:r>
            <w:r w:rsidR="00C90997">
              <w:rPr>
                <w:rFonts w:ascii="Times New Roman"/>
                <w:spacing w:val="-4"/>
                <w:sz w:val="24"/>
              </w:rPr>
              <w:t>ACKNOWLEDGEMENT</w:t>
            </w:r>
            <w:r w:rsidR="00C90997">
              <w:rPr>
                <w:rFonts w:ascii="Times New Roman"/>
                <w:spacing w:val="-8"/>
                <w:sz w:val="24"/>
              </w:rPr>
              <w:t xml:space="preserve"> </w:t>
            </w:r>
            <w:r w:rsidR="00C90997">
              <w:rPr>
                <w:rFonts w:ascii="Times New Roman"/>
                <w:spacing w:val="-2"/>
                <w:sz w:val="24"/>
              </w:rPr>
              <w:t>OF</w:t>
            </w:r>
            <w:r w:rsidR="00C90997">
              <w:rPr>
                <w:rFonts w:ascii="Times New Roman"/>
                <w:spacing w:val="-8"/>
                <w:sz w:val="24"/>
              </w:rPr>
              <w:t xml:space="preserve"> </w:t>
            </w:r>
            <w:r w:rsidR="00C90997">
              <w:rPr>
                <w:rFonts w:ascii="Times New Roman"/>
                <w:spacing w:val="-4"/>
                <w:sz w:val="24"/>
              </w:rPr>
              <w:t>NOTARY</w:t>
            </w:r>
            <w:r w:rsidR="00C90997">
              <w:rPr>
                <w:rFonts w:ascii="Times New Roman"/>
                <w:spacing w:val="-8"/>
                <w:sz w:val="24"/>
              </w:rPr>
              <w:t xml:space="preserve"> </w:t>
            </w:r>
            <w:r w:rsidR="00C90997">
              <w:rPr>
                <w:rFonts w:ascii="Times New Roman"/>
                <w:spacing w:val="-4"/>
                <w:sz w:val="24"/>
              </w:rPr>
              <w:t>PUBLIC</w:t>
            </w:r>
          </w:p>
          <w:p w:rsidR="00090389" w:rsidRDefault="00090389">
            <w:pPr>
              <w:pStyle w:val="TableParagraph"/>
              <w:ind w:left="2325" w:right="2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40B" w:rsidRDefault="0029740B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090389" w:rsidRDefault="00090389">
            <w:pPr>
              <w:pStyle w:val="TableParagraph"/>
              <w:tabs>
                <w:tab w:val="left" w:pos="3079"/>
              </w:tabs>
              <w:spacing w:line="244" w:lineRule="auto"/>
              <w:ind w:left="269" w:right="7972"/>
              <w:rPr>
                <w:rFonts w:ascii="Times New Roman"/>
                <w:spacing w:val="-4"/>
                <w:sz w:val="20"/>
              </w:rPr>
            </w:pPr>
          </w:p>
          <w:p w:rsidR="0029740B" w:rsidRDefault="00C90997">
            <w:pPr>
              <w:pStyle w:val="TableParagraph"/>
              <w:tabs>
                <w:tab w:val="left" w:pos="3079"/>
              </w:tabs>
              <w:spacing w:line="244" w:lineRule="auto"/>
              <w:ind w:left="269" w:right="7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4"/>
                <w:sz w:val="20"/>
              </w:rPr>
              <w:t>STATE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OF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CALIFORNIA,</w:t>
            </w:r>
            <w:r>
              <w:rPr>
                <w:rFonts w:ascii="Times New Roman"/>
                <w:spacing w:val="-4"/>
                <w:sz w:val="20"/>
              </w:rPr>
              <w:tab/>
            </w:r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COUNTY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4"/>
                <w:sz w:val="20"/>
              </w:rPr>
              <w:t>)</w:t>
            </w:r>
          </w:p>
          <w:p w:rsidR="0029740B" w:rsidRDefault="0029740B">
            <w:pPr>
              <w:pStyle w:val="TableParagraph"/>
              <w:spacing w:before="14" w:line="220" w:lineRule="exact"/>
            </w:pPr>
          </w:p>
          <w:p w:rsidR="0029740B" w:rsidRDefault="00C90997">
            <w:pPr>
              <w:pStyle w:val="TableParagraph"/>
              <w:tabs>
                <w:tab w:val="left" w:pos="3703"/>
                <w:tab w:val="left" w:pos="6260"/>
                <w:tab w:val="left" w:pos="7885"/>
              </w:tabs>
              <w:spacing w:line="244" w:lineRule="auto"/>
              <w:ind w:left="269" w:right="82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before </w:t>
            </w:r>
            <w:r>
              <w:rPr>
                <w:rFonts w:ascii="Times New Roman"/>
                <w:spacing w:val="-2"/>
                <w:sz w:val="20"/>
              </w:rPr>
              <w:t>me,</w:t>
            </w:r>
            <w:r>
              <w:rPr>
                <w:rFonts w:ascii="Times New Roman"/>
                <w:spacing w:val="-2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2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,  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(here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insert </w:t>
            </w:r>
            <w:r>
              <w:rPr>
                <w:rFonts w:ascii="Times New Roman"/>
                <w:spacing w:val="-1"/>
                <w:sz w:val="20"/>
              </w:rPr>
              <w:t>name</w:t>
            </w:r>
            <w:r>
              <w:rPr>
                <w:rFonts w:ascii="Times New Roman"/>
                <w:sz w:val="20"/>
              </w:rPr>
              <w:t xml:space="preserve"> and title of the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officer),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personally appeared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, who proved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z w:val="20"/>
              </w:rPr>
              <w:t xml:space="preserve"> on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basis</w:t>
            </w:r>
            <w:r>
              <w:rPr>
                <w:rFonts w:ascii="Times New Roman"/>
                <w:sz w:val="20"/>
              </w:rPr>
              <w:t xml:space="preserve"> of </w:t>
            </w:r>
            <w:r>
              <w:rPr>
                <w:rFonts w:ascii="Times New Roman"/>
                <w:spacing w:val="-1"/>
                <w:sz w:val="20"/>
              </w:rPr>
              <w:t>satisfactory evidence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9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be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person(s) whose </w:t>
            </w:r>
            <w:r>
              <w:rPr>
                <w:rFonts w:ascii="Times New Roman"/>
                <w:spacing w:val="-1"/>
                <w:sz w:val="20"/>
              </w:rPr>
              <w:t>name(s)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is/are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subscribed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instrument </w:t>
            </w:r>
            <w:r>
              <w:rPr>
                <w:rFonts w:ascii="Times New Roman"/>
                <w:sz w:val="20"/>
              </w:rPr>
              <w:t xml:space="preserve">and </w:t>
            </w:r>
            <w:r>
              <w:rPr>
                <w:rFonts w:ascii="Times New Roman"/>
                <w:spacing w:val="-1"/>
                <w:sz w:val="20"/>
              </w:rPr>
              <w:t>acknowledged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 he/she/they executed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the </w:t>
            </w:r>
            <w:r>
              <w:rPr>
                <w:rFonts w:ascii="Times New Roman"/>
                <w:spacing w:val="-2"/>
                <w:sz w:val="20"/>
              </w:rPr>
              <w:t>same</w:t>
            </w:r>
            <w:r>
              <w:rPr>
                <w:rFonts w:ascii="Times New Roman"/>
                <w:spacing w:val="1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his/her/their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authorized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capacity(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ies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),</w:t>
            </w:r>
            <w:r>
              <w:rPr>
                <w:rFonts w:ascii="Times New Roman"/>
                <w:sz w:val="20"/>
              </w:rPr>
              <w:t xml:space="preserve"> and </w:t>
            </w:r>
            <w:r>
              <w:rPr>
                <w:rFonts w:ascii="Times New Roman"/>
                <w:spacing w:val="-1"/>
                <w:sz w:val="20"/>
              </w:rPr>
              <w:t xml:space="preserve">that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1"/>
                <w:sz w:val="20"/>
              </w:rPr>
              <w:t xml:space="preserve"> his/her/their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signature(s)</w:t>
            </w:r>
            <w:r>
              <w:rPr>
                <w:rFonts w:ascii="Times New Roman"/>
                <w:sz w:val="20"/>
              </w:rPr>
              <w:t xml:space="preserve"> on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instrument the</w:t>
            </w:r>
            <w:r>
              <w:rPr>
                <w:rFonts w:ascii="Times New Roman"/>
                <w:sz w:val="20"/>
              </w:rPr>
              <w:t xml:space="preserve"> person(s), or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entity </w:t>
            </w:r>
            <w:r>
              <w:rPr>
                <w:rFonts w:ascii="Times New Roman"/>
                <w:sz w:val="20"/>
              </w:rPr>
              <w:t xml:space="preserve">upon </w:t>
            </w:r>
            <w:r>
              <w:rPr>
                <w:rFonts w:ascii="Times New Roman"/>
                <w:spacing w:val="-1"/>
                <w:sz w:val="20"/>
              </w:rPr>
              <w:t>behalf</w:t>
            </w:r>
            <w:r>
              <w:rPr>
                <w:rFonts w:ascii="Times New Roman"/>
                <w:spacing w:val="1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of </w:t>
            </w:r>
            <w:r>
              <w:rPr>
                <w:rFonts w:ascii="Times New Roman"/>
                <w:spacing w:val="-1"/>
                <w:sz w:val="20"/>
              </w:rPr>
              <w:t>which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person(s) acted, executed the </w:t>
            </w:r>
            <w:r>
              <w:rPr>
                <w:rFonts w:ascii="Times New Roman"/>
                <w:spacing w:val="-1"/>
                <w:sz w:val="20"/>
              </w:rPr>
              <w:t>instrument.</w:t>
            </w:r>
          </w:p>
          <w:p w:rsidR="0029740B" w:rsidRDefault="0029740B">
            <w:pPr>
              <w:pStyle w:val="TableParagraph"/>
              <w:spacing w:before="14" w:line="220" w:lineRule="exact"/>
            </w:pPr>
          </w:p>
          <w:p w:rsidR="0029740B" w:rsidRDefault="00C90997">
            <w:pPr>
              <w:pStyle w:val="TableParagraph"/>
              <w:spacing w:line="468" w:lineRule="auto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I </w:t>
            </w:r>
            <w:r>
              <w:rPr>
                <w:rFonts w:ascii="Times New Roman"/>
                <w:spacing w:val="-1"/>
                <w:sz w:val="20"/>
              </w:rPr>
              <w:t xml:space="preserve">certify </w:t>
            </w:r>
            <w:r>
              <w:rPr>
                <w:rFonts w:ascii="Times New Roman"/>
                <w:sz w:val="20"/>
              </w:rPr>
              <w:t xml:space="preserve">under PENALTY OF </w:t>
            </w:r>
            <w:r>
              <w:rPr>
                <w:rFonts w:ascii="Times New Roman"/>
                <w:spacing w:val="-1"/>
                <w:sz w:val="20"/>
              </w:rPr>
              <w:t>PERJURY</w:t>
            </w:r>
            <w:r>
              <w:rPr>
                <w:rFonts w:ascii="Times New Roman"/>
                <w:sz w:val="20"/>
              </w:rPr>
              <w:t xml:space="preserve"> under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laws</w:t>
            </w:r>
            <w:r>
              <w:rPr>
                <w:rFonts w:ascii="Times New Roman"/>
                <w:sz w:val="20"/>
              </w:rPr>
              <w:t xml:space="preserve"> of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</w:t>
            </w:r>
            <w:r>
              <w:rPr>
                <w:rFonts w:ascii="Times New Roman"/>
                <w:sz w:val="20"/>
              </w:rPr>
              <w:t xml:space="preserve"> of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California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 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foregoing</w:t>
            </w:r>
            <w:r>
              <w:rPr>
                <w:rFonts w:ascii="Times New Roman"/>
                <w:sz w:val="20"/>
              </w:rPr>
              <w:t xml:space="preserve"> paragraph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true</w:t>
            </w:r>
            <w:r>
              <w:rPr>
                <w:rFonts w:ascii="Times New Roman"/>
                <w:sz w:val="20"/>
              </w:rPr>
              <w:t xml:space="preserve"> and </w:t>
            </w:r>
            <w:r>
              <w:rPr>
                <w:rFonts w:ascii="Times New Roman"/>
                <w:spacing w:val="-1"/>
                <w:sz w:val="20"/>
              </w:rPr>
              <w:t>correct.</w:t>
            </w:r>
            <w:r>
              <w:rPr>
                <w:rFonts w:ascii="Times New Roman"/>
                <w:spacing w:val="9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WITNESS </w:t>
            </w:r>
            <w:r>
              <w:rPr>
                <w:rFonts w:ascii="Times New Roman"/>
                <w:spacing w:val="-2"/>
                <w:sz w:val="20"/>
              </w:rPr>
              <w:t>my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hand and </w:t>
            </w:r>
            <w:r>
              <w:rPr>
                <w:rFonts w:ascii="Times New Roman"/>
                <w:spacing w:val="-1"/>
                <w:sz w:val="20"/>
              </w:rPr>
              <w:t>official seal.</w:t>
            </w:r>
          </w:p>
          <w:p w:rsidR="0029740B" w:rsidRDefault="0029740B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29740B" w:rsidRDefault="00C90997">
            <w:pPr>
              <w:pStyle w:val="TableParagraph"/>
              <w:tabs>
                <w:tab w:val="left" w:pos="5521"/>
              </w:tabs>
              <w:ind w:left="2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Signature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(Seal)</w:t>
            </w:r>
          </w:p>
        </w:tc>
      </w:tr>
    </w:tbl>
    <w:p w:rsidR="00C90997" w:rsidRDefault="00C90997"/>
    <w:sectPr w:rsidR="00C90997">
      <w:type w:val="continuous"/>
      <w:pgSz w:w="12240" w:h="15840"/>
      <w:pgMar w:top="1300" w:right="5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0B"/>
    <w:rsid w:val="00090389"/>
    <w:rsid w:val="0029740B"/>
    <w:rsid w:val="00BF291C"/>
    <w:rsid w:val="00C9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Frye, Alicia</dc:creator>
  <cp:lastModifiedBy>FNF Employee</cp:lastModifiedBy>
  <cp:revision>3</cp:revision>
  <cp:lastPrinted>2015-01-15T00:07:00Z</cp:lastPrinted>
  <dcterms:created xsi:type="dcterms:W3CDTF">2015-01-15T00:07:00Z</dcterms:created>
  <dcterms:modified xsi:type="dcterms:W3CDTF">2015-01-15T00:07:00Z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2013-11-20T00:00:00Z</vt:filetime>
  </property>
</Properties>
</file>